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C6" w:rsidRDefault="00E76850">
      <w:pPr>
        <w:pStyle w:val="a4"/>
        <w:rPr>
          <w:spacing w:val="-5"/>
        </w:rPr>
      </w:pPr>
      <w:r>
        <w:t>Отчет</w:t>
      </w:r>
      <w:r>
        <w:rPr>
          <w:spacing w:val="-12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«</w:t>
      </w:r>
      <w:r w:rsidR="0014366B">
        <w:t>УНО-АУДИТ</w:t>
      </w:r>
      <w:r>
        <w:t>»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 w:rsidR="00985945">
        <w:t>2021</w:t>
      </w:r>
      <w:r>
        <w:rPr>
          <w:spacing w:val="-11"/>
        </w:rPr>
        <w:t xml:space="preserve"> </w:t>
      </w:r>
      <w:r>
        <w:rPr>
          <w:spacing w:val="-5"/>
        </w:rPr>
        <w:t>год</w:t>
      </w:r>
    </w:p>
    <w:p w:rsidR="00CD303B" w:rsidRDefault="00CD303B">
      <w:pPr>
        <w:pStyle w:val="a4"/>
      </w:pPr>
    </w:p>
    <w:p w:rsidR="00B94EC6" w:rsidRPr="00CD303B" w:rsidRDefault="00CD303B" w:rsidP="00CD303B">
      <w:pPr>
        <w:widowControl/>
        <w:adjustRightInd w:val="0"/>
        <w:jc w:val="center"/>
        <w:rPr>
          <w:spacing w:val="-7"/>
        </w:rPr>
      </w:pPr>
      <w:proofErr w:type="gramStart"/>
      <w:r w:rsidRPr="00CD303B">
        <w:rPr>
          <w:spacing w:val="-7"/>
        </w:rPr>
        <w:t>Рекомендации аудиторским организациям по раскрытию информации на своем официальном интернет-сайте, одобренные Советом по аудиторской деятельности 19 июня 2014 г., протокол № 13)</w:t>
      </w:r>
      <w:proofErr w:type="gramEnd"/>
    </w:p>
    <w:p w:rsidR="00B94EC6" w:rsidRDefault="00B94EC6">
      <w:pPr>
        <w:pStyle w:val="a3"/>
        <w:ind w:firstLine="0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"/>
        <w:gridCol w:w="2955"/>
        <w:gridCol w:w="5503"/>
      </w:tblGrid>
      <w:tr w:rsidR="00B94EC6" w:rsidTr="009D4EAD">
        <w:trPr>
          <w:trHeight w:val="491"/>
        </w:trPr>
        <w:tc>
          <w:tcPr>
            <w:tcW w:w="1015" w:type="dxa"/>
          </w:tcPr>
          <w:p w:rsidR="00B94EC6" w:rsidRDefault="00E76850">
            <w:pPr>
              <w:pStyle w:val="TableParagraph"/>
              <w:spacing w:before="118"/>
              <w:ind w:left="217"/>
              <w:rPr>
                <w:b/>
              </w:rPr>
            </w:pPr>
            <w:r>
              <w:rPr>
                <w:b/>
                <w:w w:val="99"/>
              </w:rPr>
              <w:t>№</w:t>
            </w:r>
          </w:p>
        </w:tc>
        <w:tc>
          <w:tcPr>
            <w:tcW w:w="2955" w:type="dxa"/>
          </w:tcPr>
          <w:p w:rsidR="00B94EC6" w:rsidRDefault="00E76850">
            <w:pPr>
              <w:pStyle w:val="TableParagraph"/>
              <w:spacing w:before="118"/>
              <w:ind w:left="265"/>
              <w:rPr>
                <w:b/>
              </w:rPr>
            </w:pPr>
            <w:r>
              <w:rPr>
                <w:b/>
                <w:w w:val="95"/>
              </w:rPr>
              <w:t>Раскрываемая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-2"/>
                <w:w w:val="95"/>
              </w:rPr>
              <w:t>информация</w:t>
            </w:r>
          </w:p>
        </w:tc>
        <w:tc>
          <w:tcPr>
            <w:tcW w:w="5503" w:type="dxa"/>
          </w:tcPr>
          <w:p w:rsidR="00B94EC6" w:rsidRDefault="00E76850">
            <w:pPr>
              <w:pStyle w:val="TableParagraph"/>
              <w:spacing w:before="118"/>
              <w:ind w:left="751" w:right="752"/>
              <w:jc w:val="center"/>
              <w:rPr>
                <w:b/>
              </w:rPr>
            </w:pPr>
            <w:r>
              <w:rPr>
                <w:b/>
                <w:w w:val="95"/>
              </w:rPr>
              <w:t>Содержание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w w:val="95"/>
              </w:rPr>
              <w:t>раскрываемой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-2"/>
                <w:w w:val="95"/>
              </w:rPr>
              <w:t>информации</w:t>
            </w:r>
          </w:p>
        </w:tc>
      </w:tr>
      <w:tr w:rsidR="00B94EC6" w:rsidTr="009D4EAD">
        <w:trPr>
          <w:trHeight w:val="253"/>
        </w:trPr>
        <w:tc>
          <w:tcPr>
            <w:tcW w:w="1015" w:type="dxa"/>
          </w:tcPr>
          <w:p w:rsidR="00B94EC6" w:rsidRDefault="00482509">
            <w:pPr>
              <w:pStyle w:val="TableParagraph"/>
              <w:spacing w:line="233" w:lineRule="exact"/>
              <w:ind w:left="245" w:right="-216"/>
            </w:pPr>
            <w:r>
              <w:rPr>
                <w:spacing w:val="-2"/>
              </w:rPr>
              <w:t xml:space="preserve">  </w:t>
            </w:r>
            <w:r w:rsidR="00E76850">
              <w:rPr>
                <w:spacing w:val="-2"/>
              </w:rPr>
              <w:t>1.</w:t>
            </w:r>
          </w:p>
        </w:tc>
        <w:tc>
          <w:tcPr>
            <w:tcW w:w="2955" w:type="dxa"/>
          </w:tcPr>
          <w:p w:rsidR="00B94EC6" w:rsidRDefault="009D4EAD" w:rsidP="009D4EAD">
            <w:pPr>
              <w:pStyle w:val="TableParagraph"/>
              <w:tabs>
                <w:tab w:val="left" w:pos="3070"/>
              </w:tabs>
              <w:spacing w:line="233" w:lineRule="exact"/>
              <w:ind w:left="195" w:right="-58"/>
            </w:pPr>
            <w:r>
              <w:t>Общ</w:t>
            </w:r>
            <w:r w:rsidR="00E76850">
              <w:t>ие</w:t>
            </w:r>
            <w:r w:rsidR="00E76850" w:rsidRPr="00C96D35">
              <w:t xml:space="preserve"> сведения</w:t>
            </w:r>
            <w:r w:rsidR="00E76850">
              <w:tab/>
            </w:r>
            <w:proofErr w:type="gramStart"/>
            <w:r w:rsidR="00E76850">
              <w:rPr>
                <w:spacing w:val="-5"/>
              </w:rPr>
              <w:t>См</w:t>
            </w:r>
            <w:proofErr w:type="gramEnd"/>
          </w:p>
        </w:tc>
        <w:tc>
          <w:tcPr>
            <w:tcW w:w="5503" w:type="dxa"/>
          </w:tcPr>
          <w:p w:rsidR="00BD34A5" w:rsidRDefault="009D4EAD" w:rsidP="00BD34A5">
            <w:r>
              <w:t xml:space="preserve"> </w:t>
            </w:r>
            <w:r w:rsidR="00BD34A5" w:rsidRPr="00BD34A5">
              <w:t>-</w:t>
            </w:r>
            <w:r w:rsidR="00BD34A5">
              <w:t xml:space="preserve">Исполняющий обязанности единоличного исполнительного органа является </w:t>
            </w:r>
            <w:proofErr w:type="spellStart"/>
            <w:r w:rsidR="00BD34A5">
              <w:t>Ахметжанова</w:t>
            </w:r>
            <w:proofErr w:type="spellEnd"/>
            <w:r w:rsidR="00BD34A5">
              <w:t xml:space="preserve"> Э.Ш.</w:t>
            </w:r>
          </w:p>
          <w:p w:rsidR="00C96D35" w:rsidRDefault="00C96D35" w:rsidP="00BD34A5">
            <w:r>
              <w:t xml:space="preserve">- </w:t>
            </w:r>
            <w:proofErr w:type="spellStart"/>
            <w:r>
              <w:t>Бенефициарным</w:t>
            </w:r>
            <w:proofErr w:type="spellEnd"/>
            <w:r>
              <w:t xml:space="preserve"> владельцем компании </w:t>
            </w:r>
          </w:p>
          <w:p w:rsidR="00C96D35" w:rsidRPr="00E857D7" w:rsidRDefault="00C96D35" w:rsidP="00BD34A5">
            <w:r>
              <w:t xml:space="preserve">ООО "УНО АУДИТ"  является </w:t>
            </w:r>
            <w:proofErr w:type="spellStart"/>
            <w:r>
              <w:t>Ахметжанова</w:t>
            </w:r>
            <w:proofErr w:type="spellEnd"/>
            <w:r>
              <w:t xml:space="preserve"> Э.Ш.</w:t>
            </w:r>
          </w:p>
          <w:p w:rsidR="00BD34A5" w:rsidRDefault="00BD34A5" w:rsidP="00BD34A5">
            <w:r w:rsidRPr="00BD34A5">
              <w:t>-</w:t>
            </w:r>
            <w:r>
              <w:t xml:space="preserve"> Размер доли уставного капитала компан</w:t>
            </w:r>
            <w:proofErr w:type="gramStart"/>
            <w:r>
              <w:t>ии ООО</w:t>
            </w:r>
            <w:proofErr w:type="gramEnd"/>
            <w:r>
              <w:t xml:space="preserve"> "УНО АУДИТ", принадлежащей аудитору ООО "УНО АУДИТ", с </w:t>
            </w:r>
            <w:r w:rsidR="00B150B2">
              <w:t>указанием,</w:t>
            </w:r>
            <w:r>
              <w:t xml:space="preserve"> в том числе размера доли  уставного капитала, принадлежащей аудитору, являющимся работником компании  ООО "УНО АУДИТ" по основному месту работы составляет 100%</w:t>
            </w:r>
          </w:p>
          <w:p w:rsidR="00BD34A5" w:rsidRDefault="00BD34A5" w:rsidP="00BD34A5"/>
          <w:p w:rsidR="00BD34A5" w:rsidRPr="00BD34A5" w:rsidRDefault="00BD34A5" w:rsidP="00BD34A5"/>
          <w:p w:rsidR="00B94EC6" w:rsidRDefault="00B94EC6" w:rsidP="00BD34A5">
            <w:pPr>
              <w:pStyle w:val="TableParagraph"/>
              <w:spacing w:line="233" w:lineRule="exact"/>
              <w:ind w:left="38"/>
              <w:jc w:val="both"/>
            </w:pPr>
          </w:p>
        </w:tc>
      </w:tr>
      <w:tr w:rsidR="00B94EC6" w:rsidTr="009D4EAD">
        <w:trPr>
          <w:trHeight w:val="505"/>
        </w:trPr>
        <w:tc>
          <w:tcPr>
            <w:tcW w:w="1015" w:type="dxa"/>
          </w:tcPr>
          <w:p w:rsidR="00B94EC6" w:rsidRDefault="00482509">
            <w:pPr>
              <w:pStyle w:val="TableParagraph"/>
              <w:spacing w:line="251" w:lineRule="exact"/>
              <w:ind w:left="219" w:right="-72"/>
            </w:pPr>
            <w:r>
              <w:rPr>
                <w:spacing w:val="-2"/>
              </w:rPr>
              <w:t xml:space="preserve"> </w:t>
            </w:r>
            <w:r w:rsidR="00E76850">
              <w:rPr>
                <w:spacing w:val="-2"/>
              </w:rPr>
              <w:t>1.1.</w:t>
            </w:r>
          </w:p>
        </w:tc>
        <w:tc>
          <w:tcPr>
            <w:tcW w:w="2955" w:type="dxa"/>
          </w:tcPr>
          <w:p w:rsidR="00B94EC6" w:rsidRDefault="00BE68DE" w:rsidP="009D4EAD">
            <w:pPr>
              <w:pStyle w:val="TableParagraph"/>
              <w:spacing w:line="254" w:lineRule="exact"/>
              <w:ind w:right="290" w:hanging="58"/>
            </w:pPr>
            <w:r>
              <w:rPr>
                <w:spacing w:val="-2"/>
              </w:rPr>
              <w:t xml:space="preserve">  </w:t>
            </w:r>
            <w:r w:rsidR="009D4EAD">
              <w:rPr>
                <w:spacing w:val="-2"/>
              </w:rPr>
              <w:t>О</w:t>
            </w:r>
            <w:r w:rsidR="00E76850">
              <w:rPr>
                <w:spacing w:val="-2"/>
              </w:rPr>
              <w:t xml:space="preserve">рганизационно-правовая </w:t>
            </w:r>
            <w:r w:rsidR="009D4EAD">
              <w:rPr>
                <w:spacing w:val="-2"/>
              </w:rPr>
              <w:t xml:space="preserve">  </w:t>
            </w:r>
            <w:r w:rsidR="00E76850">
              <w:rPr>
                <w:spacing w:val="-2"/>
              </w:rPr>
              <w:t>фор</w:t>
            </w:r>
            <w:r w:rsidR="009D4EAD">
              <w:rPr>
                <w:spacing w:val="-2"/>
              </w:rPr>
              <w:t>ма</w:t>
            </w:r>
          </w:p>
        </w:tc>
        <w:tc>
          <w:tcPr>
            <w:tcW w:w="5503" w:type="dxa"/>
          </w:tcPr>
          <w:p w:rsidR="00B94EC6" w:rsidRDefault="00E76850" w:rsidP="009D4EAD">
            <w:pPr>
              <w:pStyle w:val="TableParagraph"/>
              <w:spacing w:line="251" w:lineRule="exact"/>
              <w:jc w:val="both"/>
            </w:pPr>
            <w:r>
              <w:rPr>
                <w:spacing w:val="-2"/>
              </w:rPr>
              <w:t>Общество</w:t>
            </w:r>
            <w:r>
              <w:t xml:space="preserve"> </w:t>
            </w:r>
            <w:r>
              <w:rPr>
                <w:spacing w:val="-2"/>
              </w:rPr>
              <w:t>с</w:t>
            </w:r>
            <w:r>
              <w:t xml:space="preserve"> </w:t>
            </w:r>
            <w:r>
              <w:rPr>
                <w:spacing w:val="-2"/>
              </w:rPr>
              <w:t>ограниченной</w:t>
            </w:r>
            <w:r>
              <w:t xml:space="preserve"> </w:t>
            </w:r>
            <w:r>
              <w:rPr>
                <w:spacing w:val="-2"/>
              </w:rPr>
              <w:t>ответственностью</w:t>
            </w:r>
          </w:p>
        </w:tc>
      </w:tr>
      <w:tr w:rsidR="00B94EC6" w:rsidTr="009D4EAD">
        <w:trPr>
          <w:trHeight w:val="769"/>
        </w:trPr>
        <w:tc>
          <w:tcPr>
            <w:tcW w:w="1015" w:type="dxa"/>
          </w:tcPr>
          <w:p w:rsidR="00B94EC6" w:rsidRDefault="00482509" w:rsidP="009D4EAD">
            <w:pPr>
              <w:pStyle w:val="TableParagraph"/>
              <w:spacing w:line="248" w:lineRule="exact"/>
              <w:ind w:left="219" w:right="-130"/>
            </w:pPr>
            <w:r>
              <w:rPr>
                <w:spacing w:val="-2"/>
              </w:rPr>
              <w:t xml:space="preserve"> </w:t>
            </w:r>
            <w:r w:rsidR="00E76850">
              <w:rPr>
                <w:spacing w:val="-2"/>
              </w:rPr>
              <w:t>1.2.</w:t>
            </w:r>
          </w:p>
        </w:tc>
        <w:tc>
          <w:tcPr>
            <w:tcW w:w="2955" w:type="dxa"/>
          </w:tcPr>
          <w:p w:rsidR="00B94EC6" w:rsidRDefault="009D4EAD" w:rsidP="009D4EAD">
            <w:pPr>
              <w:pStyle w:val="TableParagraph"/>
              <w:ind w:right="114" w:firstLine="4"/>
            </w:pPr>
            <w:r>
              <w:t>Распределение</w:t>
            </w:r>
            <w:r w:rsidR="00E76850">
              <w:t xml:space="preserve"> долей уставного капитала</w:t>
            </w:r>
            <w:r w:rsidR="00E76850">
              <w:rPr>
                <w:spacing w:val="-14"/>
              </w:rPr>
              <w:t xml:space="preserve"> </w:t>
            </w:r>
            <w:r w:rsidR="00E76850">
              <w:t>между</w:t>
            </w:r>
            <w:r w:rsidR="00E76850">
              <w:rPr>
                <w:spacing w:val="-14"/>
              </w:rPr>
              <w:t xml:space="preserve"> </w:t>
            </w:r>
            <w:r w:rsidR="00E76850">
              <w:t>собственниками</w:t>
            </w:r>
          </w:p>
        </w:tc>
        <w:tc>
          <w:tcPr>
            <w:tcW w:w="5503" w:type="dxa"/>
          </w:tcPr>
          <w:p w:rsidR="00B94EC6" w:rsidRDefault="00E76850">
            <w:pPr>
              <w:pStyle w:val="TableParagraph"/>
              <w:spacing w:line="248" w:lineRule="exact"/>
            </w:pPr>
            <w:r>
              <w:rPr>
                <w:spacing w:val="-2"/>
              </w:rPr>
              <w:t>Все собственники</w:t>
            </w:r>
            <w:r>
              <w:t xml:space="preserve"> </w:t>
            </w:r>
            <w:r>
              <w:rPr>
                <w:spacing w:val="-2"/>
              </w:rP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физические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лица:</w:t>
            </w:r>
          </w:p>
          <w:p w:rsidR="00B94EC6" w:rsidRDefault="00E76850" w:rsidP="00D5793A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  <w:tab w:val="left" w:pos="1573"/>
              </w:tabs>
              <w:spacing w:line="252" w:lineRule="exact"/>
            </w:pPr>
            <w:r>
              <w:rPr>
                <w:spacing w:val="-2"/>
              </w:rPr>
              <w:t xml:space="preserve">аудиторы </w:t>
            </w:r>
            <w:r>
              <w:rPr>
                <w:spacing w:val="-10"/>
              </w:rPr>
              <w:t>–</w:t>
            </w:r>
            <w:r w:rsidR="00D5793A">
              <w:t xml:space="preserve"> 100%</w:t>
            </w:r>
          </w:p>
        </w:tc>
      </w:tr>
      <w:tr w:rsidR="00B94EC6" w:rsidTr="009D4EAD">
        <w:trPr>
          <w:trHeight w:val="758"/>
        </w:trPr>
        <w:tc>
          <w:tcPr>
            <w:tcW w:w="1015" w:type="dxa"/>
          </w:tcPr>
          <w:p w:rsidR="00B94EC6" w:rsidRDefault="00482509">
            <w:pPr>
              <w:pStyle w:val="TableParagraph"/>
              <w:ind w:left="245" w:right="-44"/>
            </w:pPr>
            <w:r>
              <w:rPr>
                <w:spacing w:val="-4"/>
              </w:rPr>
              <w:t xml:space="preserve">  </w:t>
            </w:r>
            <w:r w:rsidR="00E76850">
              <w:rPr>
                <w:spacing w:val="-4"/>
              </w:rPr>
              <w:t>2.</w:t>
            </w:r>
          </w:p>
        </w:tc>
        <w:tc>
          <w:tcPr>
            <w:tcW w:w="2955" w:type="dxa"/>
          </w:tcPr>
          <w:p w:rsidR="009D4EAD" w:rsidRDefault="00BE68DE" w:rsidP="009D4EAD">
            <w:pPr>
              <w:pStyle w:val="TableParagraph"/>
              <w:ind w:right="290" w:hanging="88"/>
            </w:pPr>
            <w:r>
              <w:t xml:space="preserve">  </w:t>
            </w:r>
            <w:r w:rsidR="009D4EAD">
              <w:t>Уча</w:t>
            </w:r>
            <w:r w:rsidR="00E76850">
              <w:t>стие в сети аудиторских</w:t>
            </w:r>
            <w:r w:rsidR="009D4EAD">
              <w:t xml:space="preserve"> организаций</w:t>
            </w:r>
          </w:p>
          <w:p w:rsidR="00B94EC6" w:rsidRDefault="009D4EAD" w:rsidP="009D4EAD">
            <w:pPr>
              <w:pStyle w:val="TableParagraph"/>
              <w:ind w:right="290" w:hanging="88"/>
            </w:pPr>
            <w:r>
              <w:t xml:space="preserve"> </w:t>
            </w:r>
          </w:p>
        </w:tc>
        <w:tc>
          <w:tcPr>
            <w:tcW w:w="5503" w:type="dxa"/>
          </w:tcPr>
          <w:p w:rsidR="00B94EC6" w:rsidRDefault="00E76850" w:rsidP="00D5793A">
            <w:pPr>
              <w:pStyle w:val="TableParagraph"/>
            </w:pPr>
            <w:r>
              <w:t>ООО</w:t>
            </w:r>
            <w:r>
              <w:rPr>
                <w:spacing w:val="-14"/>
              </w:rPr>
              <w:t xml:space="preserve"> </w:t>
            </w:r>
            <w:r>
              <w:t>«</w:t>
            </w:r>
            <w:r w:rsidR="00D5793A">
              <w:t>УНО АУДИТ</w:t>
            </w:r>
            <w:r>
              <w:t>»</w:t>
            </w:r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является</w:t>
            </w:r>
            <w:r>
              <w:rPr>
                <w:spacing w:val="-13"/>
              </w:rPr>
              <w:t xml:space="preserve"> </w:t>
            </w:r>
            <w:r>
              <w:t>участником</w:t>
            </w:r>
            <w:r>
              <w:rPr>
                <w:spacing w:val="-13"/>
              </w:rPr>
              <w:t xml:space="preserve"> </w:t>
            </w:r>
            <w:r>
              <w:t>сети аудиторских организаций</w:t>
            </w:r>
          </w:p>
        </w:tc>
      </w:tr>
      <w:tr w:rsidR="00B94EC6" w:rsidTr="009D4EAD">
        <w:trPr>
          <w:trHeight w:val="2272"/>
        </w:trPr>
        <w:tc>
          <w:tcPr>
            <w:tcW w:w="1015" w:type="dxa"/>
          </w:tcPr>
          <w:p w:rsidR="00B94EC6" w:rsidRDefault="00482509" w:rsidP="009D4EAD">
            <w:pPr>
              <w:pStyle w:val="TableParagraph"/>
              <w:spacing w:line="251" w:lineRule="exact"/>
              <w:ind w:left="245" w:right="-173"/>
            </w:pPr>
            <w:r>
              <w:rPr>
                <w:spacing w:val="-2"/>
              </w:rPr>
              <w:t xml:space="preserve">  </w:t>
            </w:r>
            <w:r w:rsidR="00E76850">
              <w:rPr>
                <w:spacing w:val="-2"/>
              </w:rPr>
              <w:t>3.</w:t>
            </w:r>
          </w:p>
        </w:tc>
        <w:tc>
          <w:tcPr>
            <w:tcW w:w="2955" w:type="dxa"/>
          </w:tcPr>
          <w:p w:rsidR="00B94EC6" w:rsidRDefault="009D4EAD" w:rsidP="009D4EAD">
            <w:pPr>
              <w:pStyle w:val="TableParagraph"/>
              <w:ind w:right="398" w:firstLine="40"/>
            </w:pPr>
            <w:r>
              <w:t>Опи</w:t>
            </w:r>
            <w:r w:rsidR="00E76850">
              <w:t>сание системы корпоратив</w:t>
            </w:r>
            <w:r>
              <w:t>ного</w:t>
            </w:r>
            <w:r w:rsidR="00E76850">
              <w:rPr>
                <w:spacing w:val="-14"/>
              </w:rPr>
              <w:t xml:space="preserve"> </w:t>
            </w:r>
            <w:r w:rsidR="00E76850">
              <w:t>управления</w:t>
            </w:r>
            <w:r w:rsidR="00E76850">
              <w:rPr>
                <w:spacing w:val="-14"/>
              </w:rPr>
              <w:t xml:space="preserve"> </w:t>
            </w:r>
            <w:r w:rsidR="00E76850">
              <w:t xml:space="preserve">аудиторской </w:t>
            </w:r>
            <w:r w:rsidR="00E76850">
              <w:rPr>
                <w:spacing w:val="-2"/>
              </w:rPr>
              <w:t>организации</w:t>
            </w:r>
          </w:p>
        </w:tc>
        <w:tc>
          <w:tcPr>
            <w:tcW w:w="5503" w:type="dxa"/>
          </w:tcPr>
          <w:p w:rsidR="00B94EC6" w:rsidRDefault="00E76850">
            <w:pPr>
              <w:pStyle w:val="TableParagraph"/>
              <w:spacing w:line="251" w:lineRule="exact"/>
              <w:jc w:val="both"/>
            </w:pPr>
            <w:r w:rsidRPr="009D4EAD">
              <w:t>Организационная структура:</w:t>
            </w:r>
          </w:p>
          <w:p w:rsidR="00F2494F" w:rsidRDefault="00482509" w:rsidP="00F2494F">
            <w:pPr>
              <w:pStyle w:val="TableParagraph"/>
              <w:ind w:right="155"/>
              <w:jc w:val="both"/>
            </w:pPr>
            <w:r>
              <w:t xml:space="preserve">Генеральный </w:t>
            </w:r>
            <w:proofErr w:type="gramStart"/>
            <w:r>
              <w:t>директор</w:t>
            </w:r>
            <w:proofErr w:type="gramEnd"/>
            <w:r>
              <w:t xml:space="preserve"> отвечающий за организацию общего аудита, внутреннего контроля качества оказываемых услуг.</w:t>
            </w:r>
          </w:p>
          <w:p w:rsidR="00482509" w:rsidRDefault="00482509" w:rsidP="00F2494F">
            <w:pPr>
              <w:pStyle w:val="TableParagraph"/>
              <w:ind w:right="155"/>
              <w:jc w:val="both"/>
            </w:pPr>
            <w:r>
              <w:t>Функциональная структура;</w:t>
            </w:r>
          </w:p>
          <w:p w:rsidR="00482509" w:rsidRDefault="00482509" w:rsidP="00F2494F">
            <w:pPr>
              <w:pStyle w:val="TableParagraph"/>
              <w:ind w:right="155"/>
              <w:jc w:val="both"/>
            </w:pPr>
            <w:r>
              <w:t>Руководители проверок, аудиторы и специалисты контролеры качества, внутренние и внешние консультанты.</w:t>
            </w:r>
          </w:p>
          <w:p w:rsidR="00482509" w:rsidRDefault="00482509" w:rsidP="00F2494F">
            <w:pPr>
              <w:pStyle w:val="TableParagraph"/>
              <w:ind w:right="155"/>
              <w:jc w:val="both"/>
            </w:pPr>
          </w:p>
          <w:p w:rsidR="00B94EC6" w:rsidRDefault="00B94EC6">
            <w:pPr>
              <w:pStyle w:val="TableParagraph"/>
              <w:spacing w:line="252" w:lineRule="exact"/>
            </w:pPr>
          </w:p>
        </w:tc>
      </w:tr>
      <w:tr w:rsidR="00B94EC6" w:rsidTr="009D4EAD">
        <w:trPr>
          <w:trHeight w:val="758"/>
        </w:trPr>
        <w:tc>
          <w:tcPr>
            <w:tcW w:w="1015" w:type="dxa"/>
          </w:tcPr>
          <w:p w:rsidR="00B94EC6" w:rsidRDefault="00482509" w:rsidP="009D4EAD">
            <w:pPr>
              <w:pStyle w:val="TableParagraph"/>
              <w:ind w:left="245" w:right="-173"/>
            </w:pPr>
            <w:r>
              <w:rPr>
                <w:spacing w:val="-2"/>
              </w:rPr>
              <w:t xml:space="preserve">   </w:t>
            </w:r>
            <w:r w:rsidR="00E76850">
              <w:rPr>
                <w:spacing w:val="-2"/>
              </w:rPr>
              <w:t>4.</w:t>
            </w:r>
          </w:p>
        </w:tc>
        <w:tc>
          <w:tcPr>
            <w:tcW w:w="2955" w:type="dxa"/>
          </w:tcPr>
          <w:p w:rsidR="00B94EC6" w:rsidRDefault="009D4EAD">
            <w:pPr>
              <w:pStyle w:val="TableParagraph"/>
              <w:ind w:right="240" w:firstLine="40"/>
            </w:pPr>
            <w:r>
              <w:t>Опи</w:t>
            </w:r>
            <w:r w:rsidR="00E76850">
              <w:t>сание системы внутреннего контроля</w:t>
            </w:r>
            <w:r w:rsidR="00E76850">
              <w:rPr>
                <w:spacing w:val="-14"/>
              </w:rPr>
              <w:t xml:space="preserve"> </w:t>
            </w:r>
            <w:r w:rsidR="00E76850">
              <w:t>качества</w:t>
            </w:r>
            <w:r w:rsidR="00E76850">
              <w:rPr>
                <w:spacing w:val="-14"/>
              </w:rPr>
              <w:t xml:space="preserve"> </w:t>
            </w:r>
            <w:r w:rsidR="00E76850">
              <w:t>аудиторской</w:t>
            </w:r>
          </w:p>
          <w:p w:rsidR="00B94EC6" w:rsidRDefault="00E76850">
            <w:pPr>
              <w:pStyle w:val="TableParagraph"/>
              <w:spacing w:line="232" w:lineRule="exact"/>
            </w:pPr>
            <w:r>
              <w:rPr>
                <w:spacing w:val="-2"/>
              </w:rPr>
              <w:t>организации</w:t>
            </w:r>
          </w:p>
        </w:tc>
        <w:tc>
          <w:tcPr>
            <w:tcW w:w="5503" w:type="dxa"/>
          </w:tcPr>
          <w:p w:rsidR="00B94EC6" w:rsidRDefault="00E76850" w:rsidP="00F2494F">
            <w:pPr>
              <w:pStyle w:val="TableParagraph"/>
            </w:pPr>
            <w:r>
              <w:t>См.</w:t>
            </w:r>
            <w:r>
              <w:rPr>
                <w:spacing w:val="-8"/>
              </w:rPr>
              <w:t xml:space="preserve"> </w:t>
            </w:r>
            <w:r>
              <w:t>раздел</w:t>
            </w:r>
            <w:r>
              <w:rPr>
                <w:spacing w:val="-10"/>
              </w:rPr>
              <w:t xml:space="preserve"> </w:t>
            </w:r>
            <w:r>
              <w:t>сайта</w:t>
            </w:r>
            <w:r>
              <w:rPr>
                <w:spacing w:val="-9"/>
              </w:rPr>
              <w:t xml:space="preserve"> </w:t>
            </w:r>
            <w:r>
              <w:t>-</w:t>
            </w:r>
            <w:r w:rsidR="00CD303B">
              <w:t xml:space="preserve"> </w:t>
            </w:r>
            <w:r w:rsidR="00F2494F">
              <w:t xml:space="preserve">«Контроль качества »- </w:t>
            </w:r>
            <w:r>
              <w:rPr>
                <w:spacing w:val="-10"/>
              </w:rPr>
              <w:t xml:space="preserve"> </w:t>
            </w:r>
            <w:r>
              <w:t>«Система контроля»</w:t>
            </w:r>
          </w:p>
        </w:tc>
      </w:tr>
      <w:tr w:rsidR="00B94EC6" w:rsidTr="009D4EAD">
        <w:trPr>
          <w:trHeight w:val="1767"/>
        </w:trPr>
        <w:tc>
          <w:tcPr>
            <w:tcW w:w="1015" w:type="dxa"/>
          </w:tcPr>
          <w:p w:rsidR="00B94EC6" w:rsidRDefault="00482509" w:rsidP="009D4EAD">
            <w:pPr>
              <w:pStyle w:val="TableParagraph"/>
              <w:spacing w:line="251" w:lineRule="exact"/>
              <w:ind w:left="245" w:right="-116"/>
            </w:pPr>
            <w:r>
              <w:rPr>
                <w:spacing w:val="-4"/>
              </w:rPr>
              <w:t xml:space="preserve">   </w:t>
            </w:r>
            <w:r w:rsidR="00E76850">
              <w:rPr>
                <w:spacing w:val="-4"/>
              </w:rPr>
              <w:t>5.</w:t>
            </w:r>
          </w:p>
        </w:tc>
        <w:tc>
          <w:tcPr>
            <w:tcW w:w="2955" w:type="dxa"/>
          </w:tcPr>
          <w:p w:rsidR="009D4EAD" w:rsidRDefault="009D4EAD">
            <w:pPr>
              <w:pStyle w:val="TableParagraph"/>
              <w:ind w:right="102" w:hanging="10"/>
            </w:pPr>
            <w:r>
              <w:t>Дат</w:t>
            </w:r>
            <w:r w:rsidR="00E76850">
              <w:t>а, по состоянию на которую проведена</w:t>
            </w:r>
            <w:r w:rsidR="00E76850">
              <w:rPr>
                <w:spacing w:val="-14"/>
              </w:rPr>
              <w:t xml:space="preserve"> </w:t>
            </w:r>
            <w:r w:rsidR="00E76850">
              <w:t>последняя</w:t>
            </w:r>
            <w:r w:rsidR="00E76850">
              <w:rPr>
                <w:spacing w:val="-14"/>
              </w:rPr>
              <w:t xml:space="preserve"> </w:t>
            </w:r>
            <w:r w:rsidR="00E76850">
              <w:t>по</w:t>
            </w:r>
            <w:r w:rsidR="00E76850">
              <w:rPr>
                <w:spacing w:val="-14"/>
              </w:rPr>
              <w:t xml:space="preserve"> </w:t>
            </w:r>
            <w:r w:rsidR="00E76850">
              <w:t>време</w:t>
            </w:r>
            <w:r>
              <w:t>ни внешняя проверка качества ра</w:t>
            </w:r>
            <w:r w:rsidR="00E76850">
              <w:t>боты аудиторской организаци</w:t>
            </w:r>
            <w:r>
              <w:t xml:space="preserve">и, и наименование органа, </w:t>
            </w:r>
          </w:p>
          <w:p w:rsidR="00B94EC6" w:rsidRDefault="009D4EAD">
            <w:pPr>
              <w:pStyle w:val="TableParagraph"/>
              <w:ind w:right="102" w:hanging="10"/>
            </w:pPr>
            <w:proofErr w:type="gramStart"/>
            <w:r>
              <w:t>прово</w:t>
            </w:r>
            <w:r w:rsidR="00E76850">
              <w:t>дившего</w:t>
            </w:r>
            <w:proofErr w:type="gramEnd"/>
            <w:r w:rsidR="00E76850">
              <w:t xml:space="preserve"> данную проверку</w:t>
            </w:r>
          </w:p>
        </w:tc>
        <w:tc>
          <w:tcPr>
            <w:tcW w:w="5503" w:type="dxa"/>
          </w:tcPr>
          <w:p w:rsidR="00B94EC6" w:rsidRDefault="00F2494F">
            <w:pPr>
              <w:pStyle w:val="TableParagraph"/>
              <w:spacing w:line="251" w:lineRule="exact"/>
            </w:pPr>
            <w:r>
              <w:t>19</w:t>
            </w:r>
            <w:r w:rsidR="00E76850">
              <w:rPr>
                <w:spacing w:val="-8"/>
              </w:rPr>
              <w:t xml:space="preserve"> </w:t>
            </w:r>
            <w:r>
              <w:t>августа</w:t>
            </w:r>
            <w:r w:rsidR="00E76850">
              <w:rPr>
                <w:spacing w:val="-7"/>
              </w:rPr>
              <w:t xml:space="preserve"> </w:t>
            </w:r>
            <w:r>
              <w:t xml:space="preserve">2019 </w:t>
            </w:r>
            <w:r w:rsidR="00E76850">
              <w:t>года</w:t>
            </w:r>
            <w:r w:rsidR="00E76850">
              <w:rPr>
                <w:spacing w:val="-8"/>
              </w:rPr>
              <w:t xml:space="preserve"> </w:t>
            </w:r>
            <w:r w:rsidR="00E76850">
              <w:t>-</w:t>
            </w:r>
            <w:r w:rsidR="00E76850">
              <w:rPr>
                <w:spacing w:val="-7"/>
              </w:rPr>
              <w:t xml:space="preserve"> </w:t>
            </w:r>
            <w:r w:rsidR="00E76850">
              <w:t>Федеральное</w:t>
            </w:r>
            <w:r w:rsidR="00E76850">
              <w:rPr>
                <w:spacing w:val="-8"/>
              </w:rPr>
              <w:t xml:space="preserve"> </w:t>
            </w:r>
            <w:r w:rsidR="00E76850">
              <w:rPr>
                <w:spacing w:val="-2"/>
              </w:rPr>
              <w:t>казначейство.</w:t>
            </w:r>
          </w:p>
          <w:p w:rsidR="00B94EC6" w:rsidRDefault="00B94EC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94EC6" w:rsidRDefault="00F2494F" w:rsidP="00F2494F">
            <w:pPr>
              <w:pStyle w:val="TableParagraph"/>
            </w:pPr>
            <w:r>
              <w:t>30</w:t>
            </w:r>
            <w:r w:rsidR="00E76850">
              <w:rPr>
                <w:spacing w:val="-10"/>
              </w:rPr>
              <w:t xml:space="preserve"> </w:t>
            </w:r>
            <w:r>
              <w:t xml:space="preserve">сентября </w:t>
            </w:r>
            <w:r w:rsidR="00E76850">
              <w:t>2019</w:t>
            </w:r>
            <w:r w:rsidR="00E76850">
              <w:rPr>
                <w:spacing w:val="-10"/>
              </w:rPr>
              <w:t xml:space="preserve"> </w:t>
            </w:r>
            <w:r w:rsidR="00E76850">
              <w:t>года</w:t>
            </w:r>
            <w:r w:rsidR="00E76850">
              <w:rPr>
                <w:spacing w:val="-10"/>
              </w:rPr>
              <w:t xml:space="preserve"> </w:t>
            </w:r>
            <w:r w:rsidR="00E76850">
              <w:t>–</w:t>
            </w:r>
            <w:r w:rsidR="00E76850">
              <w:rPr>
                <w:spacing w:val="-10"/>
              </w:rPr>
              <w:t xml:space="preserve"> </w:t>
            </w:r>
            <w:proofErr w:type="spellStart"/>
            <w:r w:rsidR="00E76850">
              <w:t>Саморегулируемая</w:t>
            </w:r>
            <w:proofErr w:type="spellEnd"/>
            <w:r w:rsidR="00E76850">
              <w:rPr>
                <w:spacing w:val="-10"/>
              </w:rPr>
              <w:t xml:space="preserve"> </w:t>
            </w:r>
            <w:r w:rsidR="00E76850">
              <w:t>организация аудиторов «Российский Союз аудиторов» (СРО РСА).</w:t>
            </w:r>
          </w:p>
        </w:tc>
      </w:tr>
      <w:tr w:rsidR="00B94EC6" w:rsidTr="00CD303B">
        <w:trPr>
          <w:trHeight w:val="2198"/>
        </w:trPr>
        <w:tc>
          <w:tcPr>
            <w:tcW w:w="1015" w:type="dxa"/>
          </w:tcPr>
          <w:p w:rsidR="00B94EC6" w:rsidRDefault="00482509">
            <w:pPr>
              <w:pStyle w:val="TableParagraph"/>
              <w:ind w:left="245" w:right="-87"/>
            </w:pPr>
            <w:r>
              <w:rPr>
                <w:spacing w:val="-2"/>
              </w:rPr>
              <w:lastRenderedPageBreak/>
              <w:t xml:space="preserve">   </w:t>
            </w:r>
            <w:r w:rsidR="00F2494F">
              <w:rPr>
                <w:spacing w:val="-2"/>
              </w:rPr>
              <w:t>6</w:t>
            </w:r>
            <w:r w:rsidR="00E76850">
              <w:rPr>
                <w:spacing w:val="-2"/>
              </w:rPr>
              <w:t>.</w:t>
            </w:r>
          </w:p>
        </w:tc>
        <w:tc>
          <w:tcPr>
            <w:tcW w:w="2955" w:type="dxa"/>
          </w:tcPr>
          <w:p w:rsidR="00B94EC6" w:rsidRDefault="009D4EAD">
            <w:pPr>
              <w:pStyle w:val="TableParagraph"/>
              <w:ind w:right="171" w:hanging="45"/>
            </w:pPr>
            <w:r>
              <w:t>Заявление Генерального дирек</w:t>
            </w:r>
            <w:r w:rsidR="00E76850">
              <w:t>тора о мерах, принимаемых аудиторской организацией дл</w:t>
            </w:r>
            <w:r>
              <w:t>я обеспечения своей независимо</w:t>
            </w:r>
            <w:r w:rsidR="00E76850">
              <w:t xml:space="preserve">сти, включая подтверждение </w:t>
            </w:r>
            <w:proofErr w:type="gramStart"/>
            <w:r w:rsidR="00E76850">
              <w:t>факта проведения внутренней проверки</w:t>
            </w:r>
            <w:r w:rsidR="00E76850">
              <w:rPr>
                <w:spacing w:val="-14"/>
              </w:rPr>
              <w:t xml:space="preserve"> </w:t>
            </w:r>
            <w:r w:rsidR="00E76850">
              <w:t>соблюдения</w:t>
            </w:r>
            <w:r w:rsidR="00E76850">
              <w:rPr>
                <w:spacing w:val="-14"/>
              </w:rPr>
              <w:t xml:space="preserve"> </w:t>
            </w:r>
            <w:r>
              <w:t>независимости</w:t>
            </w:r>
            <w:proofErr w:type="gramEnd"/>
          </w:p>
          <w:p w:rsidR="00B94EC6" w:rsidRDefault="00B94EC6">
            <w:pPr>
              <w:pStyle w:val="TableParagraph"/>
              <w:spacing w:line="229" w:lineRule="exact"/>
            </w:pPr>
          </w:p>
        </w:tc>
        <w:tc>
          <w:tcPr>
            <w:tcW w:w="5503" w:type="dxa"/>
          </w:tcPr>
          <w:p w:rsidR="00B94EC6" w:rsidRDefault="00E76850">
            <w:pPr>
              <w:pStyle w:val="TableParagraph"/>
            </w:pPr>
            <w:r>
              <w:t>См.</w:t>
            </w:r>
            <w:r>
              <w:rPr>
                <w:spacing w:val="-7"/>
              </w:rPr>
              <w:t xml:space="preserve"> </w:t>
            </w:r>
            <w:r>
              <w:t>раздел</w:t>
            </w:r>
            <w:r>
              <w:rPr>
                <w:spacing w:val="-9"/>
              </w:rPr>
              <w:t xml:space="preserve"> </w:t>
            </w:r>
            <w:r>
              <w:t>сайта</w:t>
            </w:r>
            <w:r>
              <w:rPr>
                <w:spacing w:val="-8"/>
              </w:rPr>
              <w:t xml:space="preserve"> </w:t>
            </w:r>
            <w:r>
              <w:t>«Контроль</w:t>
            </w:r>
            <w:r>
              <w:rPr>
                <w:spacing w:val="-9"/>
              </w:rPr>
              <w:t xml:space="preserve"> </w:t>
            </w:r>
            <w:r>
              <w:t>качества»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«Заявление</w:t>
            </w:r>
            <w:r>
              <w:rPr>
                <w:spacing w:val="-9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независимости»</w:t>
            </w:r>
          </w:p>
        </w:tc>
      </w:tr>
      <w:tr w:rsidR="00B94EC6" w:rsidTr="009D4EAD">
        <w:trPr>
          <w:trHeight w:val="2020"/>
        </w:trPr>
        <w:tc>
          <w:tcPr>
            <w:tcW w:w="1015" w:type="dxa"/>
          </w:tcPr>
          <w:p w:rsidR="00B94EC6" w:rsidRDefault="00482509" w:rsidP="00F2494F">
            <w:pPr>
              <w:pStyle w:val="TableParagraph"/>
              <w:ind w:left="245" w:right="-87"/>
            </w:pPr>
            <w:r>
              <w:rPr>
                <w:spacing w:val="-2"/>
              </w:rPr>
              <w:t xml:space="preserve">    </w:t>
            </w:r>
            <w:r w:rsidR="00F2494F">
              <w:rPr>
                <w:spacing w:val="-2"/>
              </w:rPr>
              <w:t>7</w:t>
            </w:r>
            <w:r w:rsidR="009D4EAD">
              <w:rPr>
                <w:spacing w:val="-2"/>
              </w:rPr>
              <w:t>.</w:t>
            </w:r>
          </w:p>
        </w:tc>
        <w:tc>
          <w:tcPr>
            <w:tcW w:w="2955" w:type="dxa"/>
          </w:tcPr>
          <w:p w:rsidR="00D17E56" w:rsidRDefault="009D4EAD">
            <w:pPr>
              <w:pStyle w:val="TableParagraph"/>
              <w:ind w:right="131" w:hanging="45"/>
            </w:pPr>
            <w:r>
              <w:t>Заявление Генерального дирек</w:t>
            </w:r>
            <w:r w:rsidR="00E76850">
              <w:t>тора</w:t>
            </w:r>
            <w:r w:rsidR="00E76850">
              <w:rPr>
                <w:spacing w:val="-2"/>
              </w:rPr>
              <w:t xml:space="preserve"> </w:t>
            </w:r>
            <w:r w:rsidR="00E76850">
              <w:t>об</w:t>
            </w:r>
            <w:r w:rsidR="00E76850">
              <w:rPr>
                <w:spacing w:val="-2"/>
              </w:rPr>
              <w:t xml:space="preserve"> </w:t>
            </w:r>
            <w:r w:rsidR="00E76850">
              <w:t>исполнен</w:t>
            </w:r>
            <w:proofErr w:type="gramStart"/>
            <w:r w:rsidR="00E76850">
              <w:t>ии</w:t>
            </w:r>
            <w:r w:rsidR="00E76850">
              <w:rPr>
                <w:spacing w:val="-2"/>
              </w:rPr>
              <w:t xml:space="preserve"> </w:t>
            </w:r>
            <w:r w:rsidR="00E76850">
              <w:t>ау</w:t>
            </w:r>
            <w:proofErr w:type="gramEnd"/>
            <w:r w:rsidR="00E76850">
              <w:t>диторами аудиторской</w:t>
            </w:r>
            <w:r w:rsidR="00E76850">
              <w:rPr>
                <w:spacing w:val="-14"/>
              </w:rPr>
              <w:t xml:space="preserve"> </w:t>
            </w:r>
            <w:r w:rsidR="00E76850">
              <w:t>организации</w:t>
            </w:r>
            <w:r w:rsidR="00E76850">
              <w:rPr>
                <w:spacing w:val="-14"/>
              </w:rPr>
              <w:t xml:space="preserve"> </w:t>
            </w:r>
            <w:r>
              <w:t>требо</w:t>
            </w:r>
            <w:r w:rsidR="00E76850">
              <w:t>вания о ежегодном обучении</w:t>
            </w:r>
            <w:r>
              <w:t xml:space="preserve"> по программам повышения квалификации,</w:t>
            </w:r>
          </w:p>
          <w:p w:rsidR="00B94EC6" w:rsidRDefault="009D4EAD">
            <w:pPr>
              <w:pStyle w:val="TableParagraph"/>
              <w:ind w:right="131" w:hanging="45"/>
            </w:pPr>
            <w:proofErr w:type="gramStart"/>
            <w:r>
              <w:t>установленного</w:t>
            </w:r>
            <w:proofErr w:type="gramEnd"/>
            <w:r>
              <w:t xml:space="preserve"> частью</w:t>
            </w:r>
          </w:p>
          <w:p w:rsidR="00B94EC6" w:rsidRDefault="00E76850">
            <w:pPr>
              <w:pStyle w:val="TableParagraph"/>
              <w:spacing w:line="252" w:lineRule="exact"/>
            </w:pPr>
            <w:r>
              <w:t>9</w:t>
            </w:r>
            <w:r>
              <w:rPr>
                <w:spacing w:val="-12"/>
              </w:rPr>
              <w:t xml:space="preserve"> </w:t>
            </w:r>
            <w:r>
              <w:t>статьи</w:t>
            </w:r>
            <w:r>
              <w:rPr>
                <w:spacing w:val="-11"/>
              </w:rPr>
              <w:t xml:space="preserve"> </w:t>
            </w:r>
            <w:r>
              <w:t>11</w:t>
            </w:r>
            <w:r>
              <w:rPr>
                <w:spacing w:val="-11"/>
              </w:rPr>
              <w:t xml:space="preserve"> </w:t>
            </w:r>
            <w:r>
              <w:t>Федерального закона "Об аудиторской де</w:t>
            </w:r>
            <w:r w:rsidR="009D4EAD">
              <w:t>ятельности</w:t>
            </w:r>
          </w:p>
        </w:tc>
        <w:tc>
          <w:tcPr>
            <w:tcW w:w="5503" w:type="dxa"/>
          </w:tcPr>
          <w:p w:rsidR="00B94EC6" w:rsidRDefault="00E76850" w:rsidP="00C96D35">
            <w:pPr>
              <w:pStyle w:val="TableParagraph"/>
            </w:pPr>
            <w:r>
              <w:t>См.</w:t>
            </w:r>
            <w:r>
              <w:rPr>
                <w:spacing w:val="-7"/>
              </w:rPr>
              <w:t xml:space="preserve"> </w:t>
            </w:r>
            <w:r>
              <w:t>раздел</w:t>
            </w:r>
            <w:r>
              <w:rPr>
                <w:spacing w:val="-9"/>
              </w:rPr>
              <w:t xml:space="preserve"> </w:t>
            </w:r>
            <w:r>
              <w:t>сайта</w:t>
            </w:r>
            <w:r>
              <w:rPr>
                <w:spacing w:val="-8"/>
              </w:rPr>
              <w:t xml:space="preserve"> </w:t>
            </w:r>
            <w:r>
              <w:t>«Контроль</w:t>
            </w:r>
            <w:r>
              <w:rPr>
                <w:spacing w:val="-9"/>
              </w:rPr>
              <w:t xml:space="preserve"> </w:t>
            </w:r>
            <w:r>
              <w:t>качества»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«Заявление</w:t>
            </w:r>
            <w:r>
              <w:rPr>
                <w:spacing w:val="-9"/>
              </w:rPr>
              <w:t xml:space="preserve"> </w:t>
            </w:r>
            <w:r w:rsidR="00C96D35">
              <w:t>о</w:t>
            </w:r>
            <w:r w:rsidR="00590572">
              <w:t>б</w:t>
            </w:r>
            <w:r w:rsidR="00C96D35">
              <w:t xml:space="preserve"> </w:t>
            </w:r>
            <w:r>
              <w:t>обучении»</w:t>
            </w:r>
          </w:p>
        </w:tc>
      </w:tr>
    </w:tbl>
    <w:p w:rsidR="00B94EC6" w:rsidRDefault="00B94EC6">
      <w:pPr>
        <w:sectPr w:rsidR="00B94EC6">
          <w:type w:val="continuous"/>
          <w:pgSz w:w="11900" w:h="16840"/>
          <w:pgMar w:top="1080" w:right="620" w:bottom="1178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"/>
        <w:gridCol w:w="2977"/>
        <w:gridCol w:w="5481"/>
      </w:tblGrid>
      <w:tr w:rsidR="009D4EAD" w:rsidTr="00BE68DE">
        <w:trPr>
          <w:trHeight w:val="253"/>
        </w:trPr>
        <w:tc>
          <w:tcPr>
            <w:tcW w:w="1015" w:type="dxa"/>
          </w:tcPr>
          <w:p w:rsidR="009D4EAD" w:rsidRDefault="00F2494F" w:rsidP="00482509">
            <w:pPr>
              <w:pStyle w:val="TableParagraph"/>
              <w:tabs>
                <w:tab w:val="center" w:pos="560"/>
                <w:tab w:val="right" w:pos="1121"/>
              </w:tabs>
              <w:spacing w:line="251" w:lineRule="exact"/>
              <w:ind w:left="0" w:right="-116"/>
              <w:jc w:val="center"/>
            </w:pPr>
            <w:r>
              <w:rPr>
                <w:spacing w:val="-4"/>
              </w:rPr>
              <w:lastRenderedPageBreak/>
              <w:t>8</w:t>
            </w:r>
            <w:r w:rsidR="00BE68DE">
              <w:rPr>
                <w:spacing w:val="-4"/>
              </w:rPr>
              <w:t>.</w:t>
            </w:r>
          </w:p>
        </w:tc>
        <w:tc>
          <w:tcPr>
            <w:tcW w:w="2977" w:type="dxa"/>
          </w:tcPr>
          <w:p w:rsidR="00BE68DE" w:rsidRDefault="009D4EAD">
            <w:pPr>
              <w:pStyle w:val="TableParagraph"/>
              <w:ind w:right="96" w:hanging="6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принятой в </w:t>
            </w:r>
          </w:p>
          <w:p w:rsidR="009D4EAD" w:rsidRDefault="009D4EAD">
            <w:pPr>
              <w:pStyle w:val="TableParagraph"/>
              <w:ind w:right="96" w:hanging="6"/>
            </w:pPr>
            <w:proofErr w:type="gramStart"/>
            <w:r>
              <w:t>аудиторской организации системе вознаграждения</w:t>
            </w:r>
            <w:r>
              <w:rPr>
                <w:spacing w:val="-7"/>
              </w:rPr>
              <w:t xml:space="preserve"> </w:t>
            </w:r>
            <w:r>
              <w:t>руководителей аудиторских</w:t>
            </w:r>
            <w:r>
              <w:rPr>
                <w:spacing w:val="-13"/>
              </w:rPr>
              <w:t xml:space="preserve"> </w:t>
            </w:r>
            <w:r>
              <w:t>групп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том</w:t>
            </w:r>
            <w:r>
              <w:rPr>
                <w:spacing w:val="-13"/>
              </w:rPr>
              <w:t xml:space="preserve"> </w:t>
            </w:r>
            <w:r>
              <w:t>ч</w:t>
            </w:r>
            <w:r w:rsidR="00BE68DE">
              <w:t>исле основные факторы, оказывающие</w:t>
            </w:r>
            <w:proofErr w:type="gramEnd"/>
          </w:p>
          <w:p w:rsidR="00BE68DE" w:rsidRDefault="009D4EAD">
            <w:pPr>
              <w:pStyle w:val="TableParagraph"/>
              <w:spacing w:line="252" w:lineRule="exact"/>
              <w:rPr>
                <w:spacing w:val="-12"/>
              </w:rPr>
            </w:pPr>
            <w:r>
              <w:t>влияние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размер</w:t>
            </w:r>
            <w:r>
              <w:rPr>
                <w:spacing w:val="-12"/>
              </w:rPr>
              <w:t xml:space="preserve"> </w:t>
            </w:r>
          </w:p>
          <w:p w:rsidR="009D4EAD" w:rsidRDefault="00BE68DE">
            <w:pPr>
              <w:pStyle w:val="TableParagraph"/>
              <w:spacing w:line="252" w:lineRule="exact"/>
            </w:pPr>
            <w:r>
              <w:t>возна</w:t>
            </w:r>
            <w:r w:rsidR="009D4EAD">
              <w:rPr>
                <w:spacing w:val="-2"/>
              </w:rPr>
              <w:t>граждения)</w:t>
            </w:r>
          </w:p>
        </w:tc>
        <w:tc>
          <w:tcPr>
            <w:tcW w:w="5481" w:type="dxa"/>
          </w:tcPr>
          <w:p w:rsidR="0014366B" w:rsidRDefault="00BE68DE" w:rsidP="0034226A">
            <w:pPr>
              <w:pStyle w:val="TableParagraph"/>
            </w:pPr>
            <w:r>
              <w:t>Принятая</w:t>
            </w:r>
            <w:r w:rsidRPr="00BE68DE">
              <w:t xml:space="preserve"> </w:t>
            </w:r>
            <w:r>
              <w:t>система</w:t>
            </w:r>
            <w:r w:rsidRPr="00BE68DE">
              <w:t xml:space="preserve"> </w:t>
            </w:r>
            <w:r>
              <w:t>оплаты</w:t>
            </w:r>
            <w:r w:rsidRPr="00BE68DE">
              <w:t xml:space="preserve"> </w:t>
            </w:r>
            <w:r>
              <w:t>труда</w:t>
            </w:r>
            <w:r w:rsidRPr="00BE68DE">
              <w:t xml:space="preserve"> </w:t>
            </w:r>
            <w:r>
              <w:t>сотрудников</w:t>
            </w:r>
            <w:r w:rsidRPr="00BE68DE">
              <w:t xml:space="preserve"> </w:t>
            </w:r>
          </w:p>
          <w:p w:rsidR="0014366B" w:rsidRDefault="00BE68DE" w:rsidP="0034226A">
            <w:pPr>
              <w:pStyle w:val="TableParagraph"/>
            </w:pPr>
            <w:r>
              <w:t xml:space="preserve">включает должностные оклады в соответствии </w:t>
            </w:r>
          </w:p>
          <w:p w:rsidR="00BE68DE" w:rsidRDefault="00BE68DE" w:rsidP="0034226A">
            <w:pPr>
              <w:pStyle w:val="TableParagraph"/>
            </w:pPr>
            <w:r>
              <w:t>со штатным</w:t>
            </w:r>
            <w:r w:rsidR="0014366B">
              <w:t xml:space="preserve"> расписанием.</w:t>
            </w:r>
          </w:p>
          <w:p w:rsidR="00BE68DE" w:rsidRPr="00BE68DE" w:rsidRDefault="00BE68DE" w:rsidP="0034226A">
            <w:pPr>
              <w:pStyle w:val="TableParagraph"/>
              <w:ind w:left="0"/>
            </w:pPr>
            <w:r>
              <w:t xml:space="preserve">  Система</w:t>
            </w:r>
            <w:r w:rsidRPr="00BE68DE">
              <w:t xml:space="preserve"> </w:t>
            </w:r>
            <w:r>
              <w:t>вознаграждения</w:t>
            </w:r>
            <w:r w:rsidRPr="00BE68DE">
              <w:t xml:space="preserve"> </w:t>
            </w:r>
            <w:r>
              <w:t>не</w:t>
            </w:r>
            <w:r w:rsidRPr="00BE68DE">
              <w:t xml:space="preserve"> </w:t>
            </w:r>
            <w:r>
              <w:t>зависит</w:t>
            </w:r>
            <w:r w:rsidRPr="00BE68DE">
              <w:t xml:space="preserve"> </w:t>
            </w:r>
            <w:proofErr w:type="gramStart"/>
            <w:r>
              <w:t>от</w:t>
            </w:r>
            <w:proofErr w:type="gramEnd"/>
            <w:r w:rsidRPr="00BE68DE">
              <w:t xml:space="preserve"> положительно</w:t>
            </w:r>
            <w:r w:rsidR="0034226A">
              <w:t>го</w:t>
            </w:r>
            <w:r w:rsidRPr="00BE68DE">
              <w:t xml:space="preserve"> </w:t>
            </w:r>
          </w:p>
          <w:p w:rsidR="00C96D35" w:rsidRDefault="00BE68DE" w:rsidP="0034226A">
            <w:pPr>
              <w:pStyle w:val="TableParagraph"/>
              <w:ind w:left="0"/>
            </w:pPr>
            <w:r>
              <w:t xml:space="preserve">  результата аудиторской проверки, что является </w:t>
            </w:r>
          </w:p>
          <w:p w:rsidR="009D4EAD" w:rsidRDefault="0034226A" w:rsidP="0034226A">
            <w:pPr>
              <w:pStyle w:val="TableParagraph"/>
              <w:ind w:left="0"/>
              <w:rPr>
                <w:sz w:val="18"/>
              </w:rPr>
            </w:pPr>
            <w:r w:rsidRPr="0034226A">
              <w:t xml:space="preserve">  </w:t>
            </w:r>
            <w:r w:rsidR="00BE68DE">
              <w:t>обязательным условием независимости и объективности.</w:t>
            </w:r>
          </w:p>
        </w:tc>
      </w:tr>
      <w:tr w:rsidR="009D4EAD" w:rsidTr="00BE68DE">
        <w:trPr>
          <w:trHeight w:val="1767"/>
        </w:trPr>
        <w:tc>
          <w:tcPr>
            <w:tcW w:w="1015" w:type="dxa"/>
          </w:tcPr>
          <w:p w:rsidR="009D4EAD" w:rsidRDefault="00F2494F" w:rsidP="00482509">
            <w:pPr>
              <w:pStyle w:val="TableParagraph"/>
              <w:spacing w:line="251" w:lineRule="exact"/>
              <w:ind w:left="0" w:right="-216"/>
              <w:jc w:val="center"/>
            </w:pPr>
            <w:r>
              <w:rPr>
                <w:spacing w:val="-2"/>
              </w:rPr>
              <w:t>9</w:t>
            </w:r>
            <w:r w:rsidR="009D4EAD">
              <w:rPr>
                <w:spacing w:val="-2"/>
              </w:rPr>
              <w:t>.</w:t>
            </w:r>
          </w:p>
        </w:tc>
        <w:tc>
          <w:tcPr>
            <w:tcW w:w="2977" w:type="dxa"/>
          </w:tcPr>
          <w:p w:rsidR="009D4EAD" w:rsidRDefault="00BE68DE">
            <w:pPr>
              <w:pStyle w:val="TableParagraph"/>
              <w:ind w:right="114" w:firstLine="94"/>
            </w:pPr>
            <w:r>
              <w:t>Описание принимаемых ауди</w:t>
            </w:r>
            <w:r w:rsidR="009D4EAD">
              <w:t>торской организацией мер по обеспечению</w:t>
            </w:r>
            <w:r w:rsidR="009D4EAD">
              <w:rPr>
                <w:spacing w:val="-14"/>
              </w:rPr>
              <w:t xml:space="preserve"> </w:t>
            </w:r>
            <w:r w:rsidR="009D4EAD">
              <w:t>ротации</w:t>
            </w:r>
            <w:r w:rsidR="009D4EAD">
              <w:rPr>
                <w:spacing w:val="-14"/>
              </w:rPr>
              <w:t xml:space="preserve"> </w:t>
            </w:r>
            <w:r w:rsidR="009D4EAD">
              <w:t>ста</w:t>
            </w:r>
            <w:r>
              <w:t>ршего персонала в составе ауди</w:t>
            </w:r>
            <w:r w:rsidR="009D4EAD">
              <w:t>торской группы</w:t>
            </w:r>
          </w:p>
        </w:tc>
        <w:tc>
          <w:tcPr>
            <w:tcW w:w="5481" w:type="dxa"/>
          </w:tcPr>
          <w:p w:rsidR="009D4EAD" w:rsidRDefault="00BE68DE" w:rsidP="00482509">
            <w:pPr>
              <w:pStyle w:val="TableParagraph"/>
            </w:pPr>
            <w:r>
              <w:t>Меры по обеспечению ротации старшего персонала в составе аудиторск</w:t>
            </w:r>
            <w:r w:rsidR="00482509">
              <w:t xml:space="preserve">ой группы основаны на </w:t>
            </w:r>
            <w:r>
              <w:t>периодической замене руководителей аудиторских заданий и контролеров</w:t>
            </w:r>
            <w:r>
              <w:rPr>
                <w:spacing w:val="-14"/>
              </w:rPr>
              <w:t xml:space="preserve"> </w:t>
            </w:r>
            <w:r>
              <w:t>качества</w:t>
            </w:r>
            <w:r w:rsidR="00F2494F">
              <w:t>.</w:t>
            </w:r>
          </w:p>
        </w:tc>
      </w:tr>
      <w:tr w:rsidR="009D4EAD" w:rsidTr="00BE68DE">
        <w:trPr>
          <w:trHeight w:val="1513"/>
        </w:trPr>
        <w:tc>
          <w:tcPr>
            <w:tcW w:w="1015" w:type="dxa"/>
          </w:tcPr>
          <w:p w:rsidR="009D4EAD" w:rsidRDefault="009D4EAD" w:rsidP="00BE68DE">
            <w:pPr>
              <w:pStyle w:val="TableParagraph"/>
              <w:ind w:left="0" w:right="-173"/>
              <w:jc w:val="center"/>
            </w:pPr>
            <w:r>
              <w:rPr>
                <w:spacing w:val="-2"/>
              </w:rPr>
              <w:t>11.</w:t>
            </w:r>
            <w:r w:rsidR="00BE68DE">
              <w:rPr>
                <w:spacing w:val="-2"/>
              </w:rPr>
              <w:t xml:space="preserve"> </w:t>
            </w:r>
          </w:p>
        </w:tc>
        <w:tc>
          <w:tcPr>
            <w:tcW w:w="2977" w:type="dxa"/>
          </w:tcPr>
          <w:p w:rsidR="009D4EAD" w:rsidRDefault="00BE68DE">
            <w:pPr>
              <w:pStyle w:val="TableParagraph"/>
              <w:ind w:right="285" w:firstLine="48"/>
            </w:pPr>
            <w:r>
              <w:t>Сведения о выручке аудиторской организации за прош</w:t>
            </w:r>
            <w:r w:rsidR="009D4EAD">
              <w:t>лый</w:t>
            </w:r>
            <w:r w:rsidR="009D4EAD">
              <w:rPr>
                <w:spacing w:val="-8"/>
              </w:rPr>
              <w:t xml:space="preserve"> </w:t>
            </w:r>
            <w:r w:rsidR="009D4EAD">
              <w:t>отчетный</w:t>
            </w:r>
            <w:r w:rsidR="009D4EAD">
              <w:rPr>
                <w:spacing w:val="-8"/>
              </w:rPr>
              <w:t xml:space="preserve"> </w:t>
            </w:r>
            <w:r w:rsidR="009D4EAD">
              <w:t>год,</w:t>
            </w:r>
            <w:r w:rsidR="009D4EAD">
              <w:rPr>
                <w:spacing w:val="-7"/>
              </w:rPr>
              <w:t xml:space="preserve"> </w:t>
            </w:r>
            <w:r w:rsidR="009D4EAD">
              <w:t>в</w:t>
            </w:r>
            <w:r w:rsidR="009D4EAD">
              <w:rPr>
                <w:spacing w:val="-8"/>
              </w:rPr>
              <w:t xml:space="preserve"> </w:t>
            </w:r>
            <w:r w:rsidR="009D4EAD">
              <w:t>т.ч.</w:t>
            </w:r>
            <w:r w:rsidR="009D4EAD">
              <w:rPr>
                <w:spacing w:val="-7"/>
              </w:rPr>
              <w:t xml:space="preserve"> </w:t>
            </w:r>
            <w:r w:rsidR="009D4EAD">
              <w:t>о</w:t>
            </w:r>
            <w:r w:rsidR="009D4EAD">
              <w:rPr>
                <w:spacing w:val="-8"/>
              </w:rPr>
              <w:t xml:space="preserve"> </w:t>
            </w:r>
            <w:r>
              <w:t xml:space="preserve">суммах, полученных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9D4EAD" w:rsidRDefault="009D4EAD">
            <w:pPr>
              <w:pStyle w:val="TableParagraph"/>
              <w:spacing w:line="231" w:lineRule="exact"/>
            </w:pPr>
          </w:p>
        </w:tc>
        <w:tc>
          <w:tcPr>
            <w:tcW w:w="5481" w:type="dxa"/>
          </w:tcPr>
          <w:p w:rsidR="009D4EAD" w:rsidRDefault="00BE68DE">
            <w:pPr>
              <w:pStyle w:val="TableParagraph"/>
              <w:spacing w:line="230" w:lineRule="exact"/>
            </w:pPr>
            <w:r>
              <w:t>Структура выручки: 100%,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том</w:t>
            </w:r>
            <w:r>
              <w:rPr>
                <w:spacing w:val="-14"/>
              </w:rPr>
              <w:t xml:space="preserve"> </w:t>
            </w:r>
            <w:r>
              <w:t>числе:</w:t>
            </w:r>
          </w:p>
        </w:tc>
      </w:tr>
      <w:tr w:rsidR="009D4EAD" w:rsidTr="00BE68DE">
        <w:trPr>
          <w:trHeight w:val="1010"/>
        </w:trPr>
        <w:tc>
          <w:tcPr>
            <w:tcW w:w="1015" w:type="dxa"/>
          </w:tcPr>
          <w:p w:rsidR="009D4EAD" w:rsidRDefault="00482509" w:rsidP="00482509">
            <w:pPr>
              <w:pStyle w:val="TableParagraph"/>
              <w:tabs>
                <w:tab w:val="center" w:pos="456"/>
                <w:tab w:val="right" w:pos="913"/>
              </w:tabs>
              <w:spacing w:line="252" w:lineRule="exact"/>
              <w:ind w:left="0" w:right="92"/>
            </w:pPr>
            <w:r>
              <w:rPr>
                <w:w w:val="99"/>
              </w:rPr>
              <w:tab/>
            </w:r>
            <w:r w:rsidR="00CD303B">
              <w:rPr>
                <w:w w:val="99"/>
              </w:rPr>
              <w:t xml:space="preserve">  </w:t>
            </w:r>
            <w:r>
              <w:rPr>
                <w:w w:val="99"/>
              </w:rPr>
              <w:t>11.1</w:t>
            </w:r>
            <w:r>
              <w:rPr>
                <w:w w:val="99"/>
              </w:rPr>
              <w:tab/>
            </w:r>
            <w:r w:rsidR="009D4EAD">
              <w:rPr>
                <w:w w:val="99"/>
              </w:rPr>
              <w:t>.</w:t>
            </w:r>
          </w:p>
        </w:tc>
        <w:tc>
          <w:tcPr>
            <w:tcW w:w="2977" w:type="dxa"/>
          </w:tcPr>
          <w:p w:rsidR="009D4EAD" w:rsidRDefault="009D4EAD">
            <w:pPr>
              <w:pStyle w:val="TableParagraph"/>
            </w:pP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обязательного</w:t>
            </w:r>
            <w:r>
              <w:rPr>
                <w:spacing w:val="-14"/>
              </w:rPr>
              <w:t xml:space="preserve"> </w:t>
            </w:r>
            <w:r w:rsidR="00BE68DE">
              <w:t>ауди</w:t>
            </w:r>
            <w:r>
              <w:t xml:space="preserve">та </w:t>
            </w:r>
            <w:proofErr w:type="gramStart"/>
            <w:r>
              <w:t>бухгалтерской</w:t>
            </w:r>
            <w:proofErr w:type="gramEnd"/>
            <w:r>
              <w:t xml:space="preserve"> (финансовой)</w:t>
            </w:r>
          </w:p>
          <w:p w:rsidR="009D4EAD" w:rsidRDefault="009D4EAD">
            <w:pPr>
              <w:pStyle w:val="TableParagraph"/>
              <w:spacing w:line="252" w:lineRule="exact"/>
            </w:pPr>
            <w:r>
              <w:t>отчетности,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т.ч.</w:t>
            </w:r>
            <w:r>
              <w:rPr>
                <w:spacing w:val="-14"/>
              </w:rPr>
              <w:t xml:space="preserve"> </w:t>
            </w:r>
            <w:r w:rsidR="00BE68DE">
              <w:t>консолидиро</w:t>
            </w:r>
            <w:r>
              <w:rPr>
                <w:spacing w:val="-2"/>
              </w:rPr>
              <w:t>ванной:</w:t>
            </w:r>
          </w:p>
        </w:tc>
        <w:tc>
          <w:tcPr>
            <w:tcW w:w="5481" w:type="dxa"/>
          </w:tcPr>
          <w:p w:rsidR="009D4EAD" w:rsidRDefault="009D4EAD" w:rsidP="00BE68DE">
            <w:pPr>
              <w:pStyle w:val="TableParagraph"/>
              <w:tabs>
                <w:tab w:val="center" w:pos="1324"/>
                <w:tab w:val="right" w:pos="2541"/>
              </w:tabs>
              <w:ind w:left="506" w:right="2930" w:hanging="398"/>
            </w:pPr>
          </w:p>
        </w:tc>
      </w:tr>
      <w:tr w:rsidR="009D4EAD" w:rsidTr="00BE68DE">
        <w:trPr>
          <w:trHeight w:val="1010"/>
        </w:trPr>
        <w:tc>
          <w:tcPr>
            <w:tcW w:w="1015" w:type="dxa"/>
          </w:tcPr>
          <w:p w:rsidR="009D4EAD" w:rsidRDefault="009D4E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100FA8" w:rsidRDefault="009D4EAD" w:rsidP="00BE68DE">
            <w:pPr>
              <w:pStyle w:val="TableParagraph"/>
              <w:spacing w:line="252" w:lineRule="exact"/>
              <w:ind w:left="475" w:hanging="138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spacing w:val="-3"/>
              </w:rPr>
              <w:t xml:space="preserve"> </w:t>
            </w:r>
            <w:r w:rsidR="00100FA8">
              <w:rPr>
                <w:spacing w:val="-2"/>
              </w:rPr>
              <w:t>общественно-значимых</w:t>
            </w:r>
          </w:p>
          <w:p w:rsidR="009D4EAD" w:rsidRDefault="009D4EAD" w:rsidP="00BE68DE">
            <w:pPr>
              <w:pStyle w:val="TableParagraph"/>
              <w:spacing w:line="252" w:lineRule="exact"/>
              <w:ind w:left="475" w:hanging="138"/>
            </w:pPr>
            <w:r>
              <w:rPr>
                <w:spacing w:val="-2"/>
              </w:rPr>
              <w:t>организаций</w:t>
            </w:r>
          </w:p>
        </w:tc>
        <w:tc>
          <w:tcPr>
            <w:tcW w:w="5481" w:type="dxa"/>
          </w:tcPr>
          <w:p w:rsidR="009D4EAD" w:rsidRDefault="009D4EAD" w:rsidP="0014366B">
            <w:pPr>
              <w:pStyle w:val="TableParagraph"/>
              <w:tabs>
                <w:tab w:val="center" w:pos="3083"/>
              </w:tabs>
              <w:ind w:left="696"/>
            </w:pPr>
          </w:p>
        </w:tc>
      </w:tr>
      <w:tr w:rsidR="009D4EAD" w:rsidTr="00BE68DE">
        <w:trPr>
          <w:trHeight w:val="505"/>
        </w:trPr>
        <w:tc>
          <w:tcPr>
            <w:tcW w:w="1015" w:type="dxa"/>
          </w:tcPr>
          <w:p w:rsidR="009D4EAD" w:rsidRDefault="009D4E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9D4EAD" w:rsidRDefault="009D4EAD" w:rsidP="00BE68DE">
            <w:pPr>
              <w:pStyle w:val="TableParagraph"/>
              <w:spacing w:line="233" w:lineRule="exact"/>
              <w:ind w:left="337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прочих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организаций</w:t>
            </w:r>
          </w:p>
        </w:tc>
        <w:tc>
          <w:tcPr>
            <w:tcW w:w="5481" w:type="dxa"/>
          </w:tcPr>
          <w:p w:rsidR="009D4EAD" w:rsidRDefault="009D4EAD" w:rsidP="0014366B">
            <w:pPr>
              <w:pStyle w:val="TableParagraph"/>
              <w:tabs>
                <w:tab w:val="left" w:pos="877"/>
                <w:tab w:val="center" w:pos="3073"/>
              </w:tabs>
              <w:ind w:left="676"/>
            </w:pPr>
          </w:p>
        </w:tc>
      </w:tr>
      <w:tr w:rsidR="00BE68DE" w:rsidTr="00CD303B">
        <w:trPr>
          <w:trHeight w:val="2434"/>
        </w:trPr>
        <w:tc>
          <w:tcPr>
            <w:tcW w:w="1015" w:type="dxa"/>
          </w:tcPr>
          <w:p w:rsidR="00BE68DE" w:rsidRDefault="00CD303B" w:rsidP="00CD303B">
            <w:pPr>
              <w:pStyle w:val="TableParagraph"/>
              <w:tabs>
                <w:tab w:val="center" w:pos="456"/>
                <w:tab w:val="right" w:pos="913"/>
              </w:tabs>
              <w:spacing w:line="251" w:lineRule="exact"/>
              <w:ind w:left="0" w:right="92"/>
            </w:pPr>
            <w:r>
              <w:rPr>
                <w:spacing w:val="-4"/>
              </w:rPr>
              <w:lastRenderedPageBreak/>
              <w:tab/>
            </w:r>
            <w:r w:rsidR="00BE68DE">
              <w:rPr>
                <w:spacing w:val="-4"/>
              </w:rPr>
              <w:t>11.2</w:t>
            </w:r>
          </w:p>
          <w:p w:rsidR="00BE68DE" w:rsidRDefault="00BE68DE">
            <w:pPr>
              <w:pStyle w:val="TableParagraph"/>
              <w:ind w:left="0" w:right="92"/>
              <w:jc w:val="right"/>
            </w:pPr>
            <w:r>
              <w:rPr>
                <w:w w:val="99"/>
              </w:rPr>
              <w:t>.</w:t>
            </w:r>
          </w:p>
        </w:tc>
        <w:tc>
          <w:tcPr>
            <w:tcW w:w="2977" w:type="dxa"/>
          </w:tcPr>
          <w:p w:rsidR="00BE68DE" w:rsidRDefault="00BE68DE">
            <w:pPr>
              <w:pStyle w:val="TableParagraph"/>
              <w:ind w:right="104"/>
            </w:pPr>
            <w:r>
              <w:t>Предоставления услуг, связанных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выполнением</w:t>
            </w:r>
            <w:r>
              <w:rPr>
                <w:spacing w:val="-11"/>
              </w:rPr>
              <w:t xml:space="preserve"> </w:t>
            </w:r>
            <w:r>
              <w:t>отличных</w:t>
            </w:r>
            <w:r>
              <w:rPr>
                <w:spacing w:val="-11"/>
              </w:rPr>
              <w:t xml:space="preserve"> </w:t>
            </w:r>
            <w:r>
              <w:t>от аудита</w:t>
            </w:r>
            <w:r>
              <w:rPr>
                <w:spacing w:val="-1"/>
              </w:rPr>
              <w:t xml:space="preserve"> </w:t>
            </w:r>
            <w:r>
              <w:t>бухгалтерской (финансовой)</w:t>
            </w:r>
            <w:r>
              <w:rPr>
                <w:spacing w:val="-2"/>
              </w:rPr>
              <w:t xml:space="preserve"> </w:t>
            </w:r>
            <w:r>
              <w:t>отчетности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>
              <w:rPr>
                <w:spacing w:val="-2"/>
              </w:rPr>
              <w:t xml:space="preserve"> </w:t>
            </w:r>
            <w:r>
              <w:t>заданий,</w:t>
            </w:r>
            <w:r>
              <w:rPr>
                <w:spacing w:val="-4"/>
              </w:rPr>
              <w:t xml:space="preserve"> </w:t>
            </w:r>
            <w:r>
              <w:t>обеспечивающих</w:t>
            </w:r>
            <w:r>
              <w:rPr>
                <w:spacing w:val="-5"/>
              </w:rPr>
              <w:t xml:space="preserve"> </w:t>
            </w:r>
            <w:r w:rsidR="0014366B">
              <w:t>уверенность, к</w:t>
            </w:r>
            <w:r>
              <w:t>онсультационных услуг в области налогообложения и</w:t>
            </w:r>
          </w:p>
          <w:p w:rsidR="00BE68DE" w:rsidRDefault="00BE68DE">
            <w:pPr>
              <w:pStyle w:val="TableParagraph"/>
              <w:spacing w:line="252" w:lineRule="exact"/>
            </w:pPr>
            <w:r>
              <w:t>прочих</w:t>
            </w:r>
            <w:r>
              <w:rPr>
                <w:spacing w:val="-14"/>
              </w:rPr>
              <w:t xml:space="preserve"> </w:t>
            </w:r>
            <w:r>
              <w:t>связанных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аудиторской деятельностью услуг:</w:t>
            </w:r>
          </w:p>
        </w:tc>
        <w:tc>
          <w:tcPr>
            <w:tcW w:w="5481" w:type="dxa"/>
          </w:tcPr>
          <w:p w:rsidR="00BE68DE" w:rsidRPr="0014366B" w:rsidRDefault="00BE68DE" w:rsidP="0014366B">
            <w:pPr>
              <w:ind w:firstLine="720"/>
            </w:pPr>
          </w:p>
        </w:tc>
      </w:tr>
      <w:tr w:rsidR="00BE68DE" w:rsidTr="00BE68DE">
        <w:trPr>
          <w:trHeight w:val="253"/>
        </w:trPr>
        <w:tc>
          <w:tcPr>
            <w:tcW w:w="1015" w:type="dxa"/>
          </w:tcPr>
          <w:p w:rsidR="00BE68DE" w:rsidRDefault="00BE68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E68DE" w:rsidRDefault="00BE68DE" w:rsidP="0014366B">
            <w:pPr>
              <w:pStyle w:val="TableParagraph"/>
              <w:spacing w:line="231" w:lineRule="exact"/>
              <w:ind w:left="337"/>
            </w:pPr>
            <w:r>
              <w:t>-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аудируемым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лицам</w:t>
            </w:r>
          </w:p>
        </w:tc>
        <w:tc>
          <w:tcPr>
            <w:tcW w:w="5481" w:type="dxa"/>
          </w:tcPr>
          <w:p w:rsidR="00BE68DE" w:rsidRDefault="00BE68DE">
            <w:pPr>
              <w:pStyle w:val="TableParagraph"/>
              <w:spacing w:line="251" w:lineRule="exact"/>
              <w:ind w:left="696"/>
            </w:pPr>
          </w:p>
        </w:tc>
      </w:tr>
      <w:tr w:rsidR="00BE68DE" w:rsidTr="0014366B">
        <w:trPr>
          <w:trHeight w:val="462"/>
        </w:trPr>
        <w:tc>
          <w:tcPr>
            <w:tcW w:w="1015" w:type="dxa"/>
          </w:tcPr>
          <w:p w:rsidR="00BE68DE" w:rsidRDefault="00BE68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14366B" w:rsidRDefault="0014366B" w:rsidP="0014366B">
            <w:pPr>
              <w:pStyle w:val="TableParagraph"/>
              <w:spacing w:line="232" w:lineRule="exact"/>
              <w:ind w:left="337"/>
            </w:pPr>
          </w:p>
          <w:p w:rsidR="00BE68DE" w:rsidRDefault="00BE68DE" w:rsidP="0014366B">
            <w:pPr>
              <w:pStyle w:val="TableParagraph"/>
              <w:spacing w:line="232" w:lineRule="exact"/>
              <w:ind w:left="337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прочим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организациям</w:t>
            </w:r>
          </w:p>
        </w:tc>
        <w:tc>
          <w:tcPr>
            <w:tcW w:w="5481" w:type="dxa"/>
          </w:tcPr>
          <w:p w:rsidR="00BE68DE" w:rsidRDefault="00BE68DE" w:rsidP="0014366B">
            <w:pPr>
              <w:pStyle w:val="TableParagraph"/>
              <w:ind w:left="0" w:firstLine="720"/>
              <w:rPr>
                <w:sz w:val="18"/>
              </w:rPr>
            </w:pPr>
          </w:p>
        </w:tc>
      </w:tr>
      <w:tr w:rsidR="00C96D35" w:rsidTr="0014366B">
        <w:trPr>
          <w:trHeight w:val="462"/>
        </w:trPr>
        <w:tc>
          <w:tcPr>
            <w:tcW w:w="1015" w:type="dxa"/>
          </w:tcPr>
          <w:p w:rsidR="00100FA8" w:rsidRDefault="00100FA8" w:rsidP="00100FA8">
            <w:r>
              <w:t xml:space="preserve"> </w:t>
            </w:r>
          </w:p>
          <w:p w:rsidR="00C96D35" w:rsidRPr="00100FA8" w:rsidRDefault="00100FA8" w:rsidP="00100FA8">
            <w:r>
              <w:t xml:space="preserve">     11.3</w:t>
            </w:r>
          </w:p>
        </w:tc>
        <w:tc>
          <w:tcPr>
            <w:tcW w:w="2977" w:type="dxa"/>
          </w:tcPr>
          <w:p w:rsidR="00100FA8" w:rsidRDefault="00C96D35" w:rsidP="00C96D35">
            <w:pPr>
              <w:pStyle w:val="TableParagraph"/>
              <w:ind w:right="104"/>
            </w:pPr>
            <w:r>
              <w:t xml:space="preserve">Численностью  работающих аудиторов компании </w:t>
            </w:r>
          </w:p>
          <w:p w:rsidR="00C96D35" w:rsidRDefault="00C96D35" w:rsidP="00C96D35">
            <w:pPr>
              <w:pStyle w:val="TableParagraph"/>
              <w:ind w:right="104"/>
            </w:pPr>
            <w:r>
              <w:t xml:space="preserve"> ООО "УНО АУДИТ"</w:t>
            </w:r>
            <w:r w:rsidR="0016311A">
              <w:t xml:space="preserve"> являются</w:t>
            </w:r>
            <w:r w:rsidR="00100FA8">
              <w:t>:</w:t>
            </w:r>
          </w:p>
        </w:tc>
        <w:tc>
          <w:tcPr>
            <w:tcW w:w="5481" w:type="dxa"/>
          </w:tcPr>
          <w:p w:rsidR="00C96D35" w:rsidRPr="00C96D35" w:rsidRDefault="00100FA8" w:rsidP="00C96D35">
            <w:pPr>
              <w:pStyle w:val="TableParagraph"/>
              <w:ind w:right="104"/>
            </w:pPr>
            <w:r>
              <w:t>-п</w:t>
            </w:r>
            <w:r w:rsidR="00C96D35" w:rsidRPr="00C96D35">
              <w:t>о основному месту работы - три сотрудника</w:t>
            </w:r>
          </w:p>
          <w:p w:rsidR="00C96D35" w:rsidRPr="00C96D35" w:rsidRDefault="00100FA8" w:rsidP="00C96D35">
            <w:pPr>
              <w:pStyle w:val="TableParagraph"/>
              <w:ind w:right="104"/>
            </w:pPr>
            <w:r>
              <w:t>-п</w:t>
            </w:r>
            <w:r w:rsidR="00C96D35" w:rsidRPr="00C96D35">
              <w:t>о совместительству - один сотрудник</w:t>
            </w:r>
          </w:p>
          <w:p w:rsidR="00C96D35" w:rsidRDefault="0016311A" w:rsidP="00C96D35">
            <w:r>
              <w:t xml:space="preserve">   </w:t>
            </w:r>
            <w:r w:rsidR="00C96D35">
              <w:t>Доля таких аудитор</w:t>
            </w:r>
            <w:r>
              <w:t xml:space="preserve">ов в общей численности аудиторов </w:t>
            </w:r>
            <w:r w:rsidR="00C96D35">
              <w:t>являются 25 % сотрудников.</w:t>
            </w:r>
          </w:p>
          <w:p w:rsidR="00C96D35" w:rsidRDefault="00C96D35" w:rsidP="0014366B">
            <w:pPr>
              <w:pStyle w:val="TableParagraph"/>
              <w:ind w:left="0" w:firstLine="720"/>
              <w:rPr>
                <w:sz w:val="18"/>
              </w:rPr>
            </w:pPr>
          </w:p>
        </w:tc>
      </w:tr>
    </w:tbl>
    <w:p w:rsidR="00E76850" w:rsidRDefault="00E76850"/>
    <w:sectPr w:rsidR="00E76850" w:rsidSect="00B94EC6">
      <w:type w:val="continuous"/>
      <w:pgSz w:w="11900" w:h="16840"/>
      <w:pgMar w:top="1140" w:right="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47CED"/>
    <w:multiLevelType w:val="hybridMultilevel"/>
    <w:tmpl w:val="3C26F238"/>
    <w:lvl w:ilvl="0" w:tplc="F4EEDE38">
      <w:numFmt w:val="bullet"/>
      <w:lvlText w:val="-"/>
      <w:lvlJc w:val="left"/>
      <w:pPr>
        <w:ind w:left="237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0E24276">
      <w:numFmt w:val="bullet"/>
      <w:lvlText w:val="•"/>
      <w:lvlJc w:val="left"/>
      <w:pPr>
        <w:ind w:left="765" w:hanging="129"/>
      </w:pPr>
      <w:rPr>
        <w:rFonts w:hint="default"/>
        <w:lang w:val="ru-RU" w:eastAsia="en-US" w:bidi="ar-SA"/>
      </w:rPr>
    </w:lvl>
    <w:lvl w:ilvl="2" w:tplc="00924906">
      <w:numFmt w:val="bullet"/>
      <w:lvlText w:val="•"/>
      <w:lvlJc w:val="left"/>
      <w:pPr>
        <w:ind w:left="1290" w:hanging="129"/>
      </w:pPr>
      <w:rPr>
        <w:rFonts w:hint="default"/>
        <w:lang w:val="ru-RU" w:eastAsia="en-US" w:bidi="ar-SA"/>
      </w:rPr>
    </w:lvl>
    <w:lvl w:ilvl="3" w:tplc="E33C2968">
      <w:numFmt w:val="bullet"/>
      <w:lvlText w:val="•"/>
      <w:lvlJc w:val="left"/>
      <w:pPr>
        <w:ind w:left="1815" w:hanging="129"/>
      </w:pPr>
      <w:rPr>
        <w:rFonts w:hint="default"/>
        <w:lang w:val="ru-RU" w:eastAsia="en-US" w:bidi="ar-SA"/>
      </w:rPr>
    </w:lvl>
    <w:lvl w:ilvl="4" w:tplc="DE946D0E">
      <w:numFmt w:val="bullet"/>
      <w:lvlText w:val="•"/>
      <w:lvlJc w:val="left"/>
      <w:pPr>
        <w:ind w:left="2341" w:hanging="129"/>
      </w:pPr>
      <w:rPr>
        <w:rFonts w:hint="default"/>
        <w:lang w:val="ru-RU" w:eastAsia="en-US" w:bidi="ar-SA"/>
      </w:rPr>
    </w:lvl>
    <w:lvl w:ilvl="5" w:tplc="4AC279E4">
      <w:numFmt w:val="bullet"/>
      <w:lvlText w:val="•"/>
      <w:lvlJc w:val="left"/>
      <w:pPr>
        <w:ind w:left="2866" w:hanging="129"/>
      </w:pPr>
      <w:rPr>
        <w:rFonts w:hint="default"/>
        <w:lang w:val="ru-RU" w:eastAsia="en-US" w:bidi="ar-SA"/>
      </w:rPr>
    </w:lvl>
    <w:lvl w:ilvl="6" w:tplc="9E7A4842">
      <w:numFmt w:val="bullet"/>
      <w:lvlText w:val="•"/>
      <w:lvlJc w:val="left"/>
      <w:pPr>
        <w:ind w:left="3391" w:hanging="129"/>
      </w:pPr>
      <w:rPr>
        <w:rFonts w:hint="default"/>
        <w:lang w:val="ru-RU" w:eastAsia="en-US" w:bidi="ar-SA"/>
      </w:rPr>
    </w:lvl>
    <w:lvl w:ilvl="7" w:tplc="6A50E250">
      <w:numFmt w:val="bullet"/>
      <w:lvlText w:val="•"/>
      <w:lvlJc w:val="left"/>
      <w:pPr>
        <w:ind w:left="3917" w:hanging="129"/>
      </w:pPr>
      <w:rPr>
        <w:rFonts w:hint="default"/>
        <w:lang w:val="ru-RU" w:eastAsia="en-US" w:bidi="ar-SA"/>
      </w:rPr>
    </w:lvl>
    <w:lvl w:ilvl="8" w:tplc="AADAF7EE">
      <w:numFmt w:val="bullet"/>
      <w:lvlText w:val="•"/>
      <w:lvlJc w:val="left"/>
      <w:pPr>
        <w:ind w:left="4442" w:hanging="1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EC6"/>
    <w:rsid w:val="00100FA8"/>
    <w:rsid w:val="0014366B"/>
    <w:rsid w:val="0016311A"/>
    <w:rsid w:val="0034226A"/>
    <w:rsid w:val="00445792"/>
    <w:rsid w:val="00462C11"/>
    <w:rsid w:val="00482509"/>
    <w:rsid w:val="00536DDE"/>
    <w:rsid w:val="00590572"/>
    <w:rsid w:val="007C10A2"/>
    <w:rsid w:val="00801E1B"/>
    <w:rsid w:val="008132CE"/>
    <w:rsid w:val="00975AF5"/>
    <w:rsid w:val="00985945"/>
    <w:rsid w:val="009D4EAD"/>
    <w:rsid w:val="00B150B2"/>
    <w:rsid w:val="00B94EC6"/>
    <w:rsid w:val="00BD34A5"/>
    <w:rsid w:val="00BE68DE"/>
    <w:rsid w:val="00C96D35"/>
    <w:rsid w:val="00CD303B"/>
    <w:rsid w:val="00D17E56"/>
    <w:rsid w:val="00D5793A"/>
    <w:rsid w:val="00E76850"/>
    <w:rsid w:val="00E857D7"/>
    <w:rsid w:val="00F2494F"/>
    <w:rsid w:val="00FC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E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4EC6"/>
    <w:pPr>
      <w:spacing w:before="11"/>
      <w:ind w:hanging="2"/>
    </w:pPr>
  </w:style>
  <w:style w:type="paragraph" w:styleId="a4">
    <w:name w:val="Title"/>
    <w:basedOn w:val="a"/>
    <w:uiPriority w:val="1"/>
    <w:qFormat/>
    <w:rsid w:val="00B94EC6"/>
    <w:pPr>
      <w:spacing w:before="66"/>
      <w:ind w:left="1765" w:right="1756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B94EC6"/>
  </w:style>
  <w:style w:type="paragraph" w:customStyle="1" w:styleId="TableParagraph">
    <w:name w:val="Table Paragraph"/>
    <w:basedOn w:val="a"/>
    <w:uiPriority w:val="1"/>
    <w:qFormat/>
    <w:rsid w:val="00B94EC6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970F-B24F-444B-BFDF-9E41C16B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User-01</cp:lastModifiedBy>
  <cp:revision>14</cp:revision>
  <cp:lastPrinted>2021-12-24T09:11:00Z</cp:lastPrinted>
  <dcterms:created xsi:type="dcterms:W3CDTF">2021-12-22T23:17:00Z</dcterms:created>
  <dcterms:modified xsi:type="dcterms:W3CDTF">2022-04-14T10:40:00Z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